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39" w:rsidRDefault="00B85C39">
      <w:pPr>
        <w:pStyle w:val="ConsPlusTitlePage"/>
      </w:pPr>
      <w:r>
        <w:t xml:space="preserve">Документ предоставлен </w:t>
      </w:r>
      <w:hyperlink r:id="rId4" w:history="1">
        <w:r>
          <w:rPr>
            <w:color w:val="0000FF"/>
          </w:rPr>
          <w:t>КонсультантПлюс</w:t>
        </w:r>
      </w:hyperlink>
      <w:r>
        <w:br/>
      </w:r>
    </w:p>
    <w:p w:rsidR="00B85C39" w:rsidRDefault="00B85C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5C39">
        <w:tc>
          <w:tcPr>
            <w:tcW w:w="4677" w:type="dxa"/>
            <w:tcBorders>
              <w:top w:val="nil"/>
              <w:left w:val="nil"/>
              <w:bottom w:val="nil"/>
              <w:right w:val="nil"/>
            </w:tcBorders>
          </w:tcPr>
          <w:p w:rsidR="00B85C39" w:rsidRDefault="00B85C39">
            <w:pPr>
              <w:pStyle w:val="ConsPlusNormal"/>
              <w:outlineLvl w:val="0"/>
            </w:pPr>
            <w:r>
              <w:t>4 июня 2015 года</w:t>
            </w:r>
          </w:p>
        </w:tc>
        <w:tc>
          <w:tcPr>
            <w:tcW w:w="4677" w:type="dxa"/>
            <w:tcBorders>
              <w:top w:val="nil"/>
              <w:left w:val="nil"/>
              <w:bottom w:val="nil"/>
              <w:right w:val="nil"/>
            </w:tcBorders>
          </w:tcPr>
          <w:p w:rsidR="00B85C39" w:rsidRDefault="00B85C39">
            <w:pPr>
              <w:pStyle w:val="ConsPlusNormal"/>
              <w:jc w:val="right"/>
              <w:outlineLvl w:val="0"/>
            </w:pPr>
            <w:r>
              <w:t>N 56</w:t>
            </w:r>
          </w:p>
        </w:tc>
      </w:tr>
    </w:tbl>
    <w:p w:rsidR="00B85C39" w:rsidRDefault="00B85C39">
      <w:pPr>
        <w:pStyle w:val="ConsPlusNormal"/>
        <w:pBdr>
          <w:top w:val="single" w:sz="6" w:space="0" w:color="auto"/>
        </w:pBdr>
        <w:spacing w:before="100" w:after="100"/>
        <w:jc w:val="both"/>
        <w:rPr>
          <w:sz w:val="2"/>
          <w:szCs w:val="2"/>
        </w:rPr>
      </w:pPr>
    </w:p>
    <w:p w:rsidR="00B85C39" w:rsidRDefault="00B85C39">
      <w:pPr>
        <w:pStyle w:val="ConsPlusNormal"/>
        <w:jc w:val="both"/>
      </w:pPr>
    </w:p>
    <w:p w:rsidR="00B85C39" w:rsidRDefault="00B85C39">
      <w:pPr>
        <w:pStyle w:val="ConsPlusTitle"/>
        <w:jc w:val="center"/>
      </w:pPr>
      <w:r>
        <w:t>УКАЗ</w:t>
      </w:r>
    </w:p>
    <w:p w:rsidR="00B85C39" w:rsidRDefault="00B85C39">
      <w:pPr>
        <w:pStyle w:val="ConsPlusTitle"/>
        <w:jc w:val="center"/>
      </w:pPr>
    </w:p>
    <w:p w:rsidR="00B85C39" w:rsidRDefault="00B85C39">
      <w:pPr>
        <w:pStyle w:val="ConsPlusTitle"/>
        <w:jc w:val="center"/>
      </w:pPr>
      <w:r>
        <w:t>ГУБЕРНАТОРА АЛТАЙСКОГО КРАЯ</w:t>
      </w:r>
    </w:p>
    <w:p w:rsidR="00B85C39" w:rsidRDefault="00B85C39">
      <w:pPr>
        <w:pStyle w:val="ConsPlusTitle"/>
        <w:jc w:val="center"/>
      </w:pPr>
    </w:p>
    <w:p w:rsidR="00B85C39" w:rsidRDefault="00B85C39">
      <w:pPr>
        <w:pStyle w:val="ConsPlusTitle"/>
        <w:jc w:val="center"/>
      </w:pPr>
      <w:r>
        <w:t>ОБ УТВЕРЖДЕНИИ ПОЛОЖЕНИЯ О ПРОВЕРКЕ ДОСТОВЕРНОСТИ</w:t>
      </w:r>
    </w:p>
    <w:p w:rsidR="00B85C39" w:rsidRDefault="00B85C39">
      <w:pPr>
        <w:pStyle w:val="ConsPlusTitle"/>
        <w:jc w:val="center"/>
      </w:pPr>
      <w:r>
        <w:t>И ПОЛНОТЫ СВЕДЕНИЙ, ПРЕДСТАВЛЯЕМЫХ ГРАЖДАНАМИ,</w:t>
      </w:r>
    </w:p>
    <w:p w:rsidR="00B85C39" w:rsidRDefault="00B85C39">
      <w:pPr>
        <w:pStyle w:val="ConsPlusTitle"/>
        <w:jc w:val="center"/>
      </w:pPr>
      <w:r>
        <w:t>ПРЕТЕНДУЮЩИМИ НА ЗАМЕЩЕНИЕ ГОСУДАРСТВЕННЫХ</w:t>
      </w:r>
    </w:p>
    <w:p w:rsidR="00B85C39" w:rsidRDefault="00B85C39">
      <w:pPr>
        <w:pStyle w:val="ConsPlusTitle"/>
        <w:jc w:val="center"/>
      </w:pPr>
      <w:r>
        <w:t>ДОЛЖНОСТЕЙ АЛТАЙСКОГО КРАЯ, И ЛИЦАМИ, ЗАМЕЩАЮЩИМИ</w:t>
      </w:r>
    </w:p>
    <w:p w:rsidR="00B85C39" w:rsidRDefault="00B85C39">
      <w:pPr>
        <w:pStyle w:val="ConsPlusTitle"/>
        <w:jc w:val="center"/>
      </w:pPr>
      <w:r>
        <w:t>ГОСУДАРСТВЕННЫЕ ДОЛЖНОСТИ АЛТАЙСКОГО КРАЯ, И</w:t>
      </w:r>
    </w:p>
    <w:p w:rsidR="00B85C39" w:rsidRDefault="00B85C39">
      <w:pPr>
        <w:pStyle w:val="ConsPlusTitle"/>
        <w:jc w:val="center"/>
      </w:pPr>
      <w:r>
        <w:t>СОБЛЮДЕНИЯ ОГРАНИЧЕНИЙ ЛИЦАМИ, ЗАМЕЩАЮЩИМИ</w:t>
      </w:r>
    </w:p>
    <w:p w:rsidR="00B85C39" w:rsidRDefault="00B85C39">
      <w:pPr>
        <w:pStyle w:val="ConsPlusTitle"/>
        <w:jc w:val="center"/>
      </w:pPr>
      <w:r>
        <w:t>ГОСУДАРСТВЕННЫЕ ДОЛЖНОСТИ АЛТАЙСКОГО КРАЯ</w:t>
      </w:r>
    </w:p>
    <w:p w:rsidR="00B85C39" w:rsidRDefault="00B85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5C39">
        <w:trPr>
          <w:jc w:val="center"/>
        </w:trPr>
        <w:tc>
          <w:tcPr>
            <w:tcW w:w="9294" w:type="dxa"/>
            <w:tcBorders>
              <w:top w:val="nil"/>
              <w:left w:val="single" w:sz="24" w:space="0" w:color="CED3F1"/>
              <w:bottom w:val="nil"/>
              <w:right w:val="single" w:sz="24" w:space="0" w:color="F4F3F8"/>
            </w:tcBorders>
            <w:shd w:val="clear" w:color="auto" w:fill="F4F3F8"/>
          </w:tcPr>
          <w:p w:rsidR="00B85C39" w:rsidRDefault="00B85C39">
            <w:pPr>
              <w:pStyle w:val="ConsPlusNormal"/>
              <w:jc w:val="center"/>
            </w:pPr>
            <w:r>
              <w:rPr>
                <w:color w:val="392C69"/>
              </w:rPr>
              <w:t>Список изменяющих документов</w:t>
            </w:r>
          </w:p>
          <w:p w:rsidR="00B85C39" w:rsidRDefault="00B85C39">
            <w:pPr>
              <w:pStyle w:val="ConsPlusNormal"/>
              <w:jc w:val="center"/>
            </w:pPr>
            <w:r>
              <w:rPr>
                <w:color w:val="392C69"/>
              </w:rPr>
              <w:t>(в ред. Указов Губернатора Алтайского края</w:t>
            </w:r>
          </w:p>
          <w:p w:rsidR="00B85C39" w:rsidRDefault="00B85C39">
            <w:pPr>
              <w:pStyle w:val="ConsPlusNormal"/>
              <w:jc w:val="center"/>
            </w:pPr>
            <w:r>
              <w:rPr>
                <w:color w:val="392C69"/>
              </w:rPr>
              <w:t xml:space="preserve">от 30.09.2015 </w:t>
            </w:r>
            <w:hyperlink r:id="rId5" w:history="1">
              <w:r>
                <w:rPr>
                  <w:color w:val="0000FF"/>
                </w:rPr>
                <w:t>N 101</w:t>
              </w:r>
            </w:hyperlink>
            <w:r>
              <w:rPr>
                <w:color w:val="392C69"/>
              </w:rPr>
              <w:t xml:space="preserve">, от 20.10.2016 </w:t>
            </w:r>
            <w:hyperlink r:id="rId6" w:history="1">
              <w:r>
                <w:rPr>
                  <w:color w:val="0000FF"/>
                </w:rPr>
                <w:t>N 124</w:t>
              </w:r>
            </w:hyperlink>
            <w:r>
              <w:rPr>
                <w:color w:val="392C69"/>
              </w:rPr>
              <w:t xml:space="preserve">, от 19.12.2018 </w:t>
            </w:r>
            <w:hyperlink r:id="rId7" w:history="1">
              <w:r>
                <w:rPr>
                  <w:color w:val="0000FF"/>
                </w:rPr>
                <w:t>N 212</w:t>
              </w:r>
            </w:hyperlink>
            <w:r>
              <w:rPr>
                <w:color w:val="392C69"/>
              </w:rPr>
              <w:t>)</w:t>
            </w:r>
          </w:p>
        </w:tc>
      </w:tr>
    </w:tbl>
    <w:p w:rsidR="00B85C39" w:rsidRDefault="00B85C39">
      <w:pPr>
        <w:pStyle w:val="ConsPlusNormal"/>
        <w:jc w:val="both"/>
      </w:pPr>
    </w:p>
    <w:p w:rsidR="00B85C39" w:rsidRDefault="00B85C39">
      <w:pPr>
        <w:pStyle w:val="ConsPlusNormal"/>
        <w:ind w:firstLine="540"/>
        <w:jc w:val="both"/>
      </w:pPr>
      <w:r>
        <w:t xml:space="preserve">В соответствии со </w:t>
      </w:r>
      <w:hyperlink r:id="rId8" w:history="1">
        <w:r>
          <w:rPr>
            <w:color w:val="0000FF"/>
          </w:rPr>
          <w:t>статьей 8</w:t>
        </w:r>
      </w:hyperlink>
      <w:r>
        <w:t xml:space="preserve"> Федерального закона от 25.12.2008 N 273-ФЗ "О противодействии коррупции", </w:t>
      </w:r>
      <w:hyperlink r:id="rId9" w:history="1">
        <w:r>
          <w:rPr>
            <w:color w:val="0000FF"/>
          </w:rPr>
          <w:t>Указом</w:t>
        </w:r>
      </w:hyperlink>
      <w: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0" w:history="1">
        <w:r>
          <w:rPr>
            <w:color w:val="0000FF"/>
          </w:rPr>
          <w:t>законом</w:t>
        </w:r>
      </w:hyperlink>
      <w:r>
        <w:t xml:space="preserve"> Алтайского края от 09.12.2005 N 120-ЗС "О государственных должностях Алтайского края" постановляю:</w:t>
      </w:r>
    </w:p>
    <w:p w:rsidR="00B85C39" w:rsidRDefault="00B85C39">
      <w:pPr>
        <w:pStyle w:val="ConsPlusNormal"/>
        <w:spacing w:before="220"/>
        <w:ind w:firstLine="540"/>
        <w:jc w:val="both"/>
      </w:pPr>
      <w:r>
        <w:t xml:space="preserve">Утвердить прилагаемое </w:t>
      </w:r>
      <w:hyperlink w:anchor="P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Алтайского края, и лицами, замещающими государственные должности Алтайского края, и соблюдения ограничений лицами, замещающими государственные должности Алтайского края.</w:t>
      </w:r>
    </w:p>
    <w:p w:rsidR="00B85C39" w:rsidRDefault="00B85C39">
      <w:pPr>
        <w:pStyle w:val="ConsPlusNormal"/>
        <w:jc w:val="both"/>
      </w:pPr>
    </w:p>
    <w:p w:rsidR="00B85C39" w:rsidRDefault="00B85C39">
      <w:pPr>
        <w:pStyle w:val="ConsPlusNormal"/>
        <w:jc w:val="right"/>
      </w:pPr>
      <w:r>
        <w:t>Губернатор</w:t>
      </w:r>
    </w:p>
    <w:p w:rsidR="00B85C39" w:rsidRDefault="00B85C39">
      <w:pPr>
        <w:pStyle w:val="ConsPlusNormal"/>
        <w:jc w:val="right"/>
      </w:pPr>
      <w:r>
        <w:t>Алтайского края</w:t>
      </w:r>
    </w:p>
    <w:p w:rsidR="00B85C39" w:rsidRDefault="00B85C39">
      <w:pPr>
        <w:pStyle w:val="ConsPlusNormal"/>
        <w:jc w:val="right"/>
      </w:pPr>
      <w:r>
        <w:t>А.Б.КАРЛИН</w:t>
      </w:r>
    </w:p>
    <w:p w:rsidR="00B85C39" w:rsidRDefault="00B85C39">
      <w:pPr>
        <w:pStyle w:val="ConsPlusNormal"/>
      </w:pPr>
      <w:r>
        <w:t>г. Барнаул</w:t>
      </w:r>
    </w:p>
    <w:p w:rsidR="00B85C39" w:rsidRDefault="00B85C39">
      <w:pPr>
        <w:pStyle w:val="ConsPlusNormal"/>
        <w:spacing w:before="220"/>
      </w:pPr>
      <w:r>
        <w:t>4 июня 2015 года</w:t>
      </w:r>
    </w:p>
    <w:p w:rsidR="00B85C39" w:rsidRDefault="00B85C39">
      <w:pPr>
        <w:pStyle w:val="ConsPlusNormal"/>
        <w:spacing w:before="220"/>
      </w:pPr>
      <w:r>
        <w:t>N 56</w:t>
      </w:r>
    </w:p>
    <w:p w:rsidR="00B85C39" w:rsidRDefault="00B85C39">
      <w:pPr>
        <w:pStyle w:val="ConsPlusNormal"/>
        <w:jc w:val="both"/>
      </w:pPr>
    </w:p>
    <w:p w:rsidR="00B85C39" w:rsidRDefault="00B85C39">
      <w:pPr>
        <w:pStyle w:val="ConsPlusNormal"/>
        <w:jc w:val="both"/>
      </w:pPr>
    </w:p>
    <w:p w:rsidR="00B85C39" w:rsidRDefault="00B85C39">
      <w:pPr>
        <w:pStyle w:val="ConsPlusNormal"/>
        <w:jc w:val="both"/>
      </w:pPr>
    </w:p>
    <w:p w:rsidR="00B85C39" w:rsidRDefault="00B85C39">
      <w:pPr>
        <w:pStyle w:val="ConsPlusNormal"/>
        <w:jc w:val="both"/>
      </w:pPr>
    </w:p>
    <w:p w:rsidR="00B85C39" w:rsidRDefault="00B85C39">
      <w:pPr>
        <w:pStyle w:val="ConsPlusNormal"/>
        <w:jc w:val="both"/>
      </w:pPr>
    </w:p>
    <w:p w:rsidR="00B85C39" w:rsidRDefault="00B85C39">
      <w:pPr>
        <w:pStyle w:val="ConsPlusNormal"/>
        <w:jc w:val="right"/>
        <w:outlineLvl w:val="0"/>
      </w:pPr>
      <w:r>
        <w:t>Утверждено</w:t>
      </w:r>
    </w:p>
    <w:p w:rsidR="00B85C39" w:rsidRDefault="00B85C39">
      <w:pPr>
        <w:pStyle w:val="ConsPlusNormal"/>
        <w:jc w:val="right"/>
      </w:pPr>
      <w:r>
        <w:t>Указом</w:t>
      </w:r>
    </w:p>
    <w:p w:rsidR="00B85C39" w:rsidRDefault="00B85C39">
      <w:pPr>
        <w:pStyle w:val="ConsPlusNormal"/>
        <w:jc w:val="right"/>
      </w:pPr>
      <w:r>
        <w:t>Губернатора Алтайского края</w:t>
      </w:r>
    </w:p>
    <w:p w:rsidR="00B85C39" w:rsidRDefault="00B85C39">
      <w:pPr>
        <w:pStyle w:val="ConsPlusNormal"/>
        <w:jc w:val="right"/>
      </w:pPr>
      <w:r>
        <w:t>от 4 июня 2015 г. N 56</w:t>
      </w:r>
    </w:p>
    <w:p w:rsidR="00B85C39" w:rsidRDefault="00B85C39">
      <w:pPr>
        <w:pStyle w:val="ConsPlusNormal"/>
        <w:jc w:val="both"/>
      </w:pPr>
    </w:p>
    <w:p w:rsidR="00B85C39" w:rsidRDefault="00B85C39">
      <w:pPr>
        <w:pStyle w:val="ConsPlusTitle"/>
        <w:jc w:val="center"/>
      </w:pPr>
      <w:bookmarkStart w:id="0" w:name="P38"/>
      <w:bookmarkEnd w:id="0"/>
      <w:r>
        <w:t>ПОЛОЖЕНИЕ</w:t>
      </w:r>
    </w:p>
    <w:p w:rsidR="00B85C39" w:rsidRDefault="00B85C39">
      <w:pPr>
        <w:pStyle w:val="ConsPlusTitle"/>
        <w:jc w:val="center"/>
      </w:pPr>
      <w:r>
        <w:lastRenderedPageBreak/>
        <w:t>О ПРОВЕРКЕ ДОСТОВЕРНОСТИ И ПОЛНОТЫ СВЕДЕНИЙ,</w:t>
      </w:r>
    </w:p>
    <w:p w:rsidR="00B85C39" w:rsidRDefault="00B85C39">
      <w:pPr>
        <w:pStyle w:val="ConsPlusTitle"/>
        <w:jc w:val="center"/>
      </w:pPr>
      <w:r>
        <w:t>ПРЕДСТАВЛЯЕМЫХ ГРАЖДАНАМИ, ПРЕТЕНДУЮЩИМИ НА</w:t>
      </w:r>
    </w:p>
    <w:p w:rsidR="00B85C39" w:rsidRDefault="00B85C39">
      <w:pPr>
        <w:pStyle w:val="ConsPlusTitle"/>
        <w:jc w:val="center"/>
      </w:pPr>
      <w:r>
        <w:t>ЗАМЕЩЕНИЕ ГОСУДАРСТВЕННЫХ ДОЛЖНОСТЕЙ АЛТАЙСКОГО КРАЯ,</w:t>
      </w:r>
    </w:p>
    <w:p w:rsidR="00B85C39" w:rsidRDefault="00B85C39">
      <w:pPr>
        <w:pStyle w:val="ConsPlusTitle"/>
        <w:jc w:val="center"/>
      </w:pPr>
      <w:r>
        <w:t>И ЛИЦАМИ, ЗАМЕЩАЮЩИМИ ГОСУДАРСТВЕННЫЕ ДОЛЖНОСТИ</w:t>
      </w:r>
    </w:p>
    <w:p w:rsidR="00B85C39" w:rsidRDefault="00B85C39">
      <w:pPr>
        <w:pStyle w:val="ConsPlusTitle"/>
        <w:jc w:val="center"/>
      </w:pPr>
      <w:r>
        <w:t>АЛТАЙСКОГО КРАЯ, И СОБЛЮДЕНИЯ ОГРАНИЧЕНИЙ</w:t>
      </w:r>
    </w:p>
    <w:p w:rsidR="00B85C39" w:rsidRDefault="00B85C39">
      <w:pPr>
        <w:pStyle w:val="ConsPlusTitle"/>
        <w:jc w:val="center"/>
      </w:pPr>
      <w:r>
        <w:t>ЛИЦАМИ, ЗАМЕЩАЮЩИМИ ГОСУДАРСТВЕННЫЕ ДОЛЖНОСТИ</w:t>
      </w:r>
    </w:p>
    <w:p w:rsidR="00B85C39" w:rsidRDefault="00B85C39">
      <w:pPr>
        <w:pStyle w:val="ConsPlusTitle"/>
        <w:jc w:val="center"/>
      </w:pPr>
      <w:r>
        <w:t>АЛТАЙСКОГО КРАЯ</w:t>
      </w:r>
    </w:p>
    <w:p w:rsidR="00B85C39" w:rsidRDefault="00B85C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5C39">
        <w:trPr>
          <w:jc w:val="center"/>
        </w:trPr>
        <w:tc>
          <w:tcPr>
            <w:tcW w:w="9294" w:type="dxa"/>
            <w:tcBorders>
              <w:top w:val="nil"/>
              <w:left w:val="single" w:sz="24" w:space="0" w:color="CED3F1"/>
              <w:bottom w:val="nil"/>
              <w:right w:val="single" w:sz="24" w:space="0" w:color="F4F3F8"/>
            </w:tcBorders>
            <w:shd w:val="clear" w:color="auto" w:fill="F4F3F8"/>
          </w:tcPr>
          <w:p w:rsidR="00B85C39" w:rsidRDefault="00B85C39">
            <w:pPr>
              <w:pStyle w:val="ConsPlusNormal"/>
              <w:jc w:val="center"/>
            </w:pPr>
            <w:r>
              <w:rPr>
                <w:color w:val="392C69"/>
              </w:rPr>
              <w:t>Список изменяющих документов</w:t>
            </w:r>
          </w:p>
          <w:p w:rsidR="00B85C39" w:rsidRDefault="00B85C39">
            <w:pPr>
              <w:pStyle w:val="ConsPlusNormal"/>
              <w:jc w:val="center"/>
            </w:pPr>
            <w:r>
              <w:rPr>
                <w:color w:val="392C69"/>
              </w:rPr>
              <w:t>(в ред. Указов Губернатора Алтайского края</w:t>
            </w:r>
          </w:p>
          <w:p w:rsidR="00B85C39" w:rsidRDefault="00B85C39">
            <w:pPr>
              <w:pStyle w:val="ConsPlusNormal"/>
              <w:jc w:val="center"/>
            </w:pPr>
            <w:r>
              <w:rPr>
                <w:color w:val="392C69"/>
              </w:rPr>
              <w:t xml:space="preserve">от 30.09.2015 </w:t>
            </w:r>
            <w:hyperlink r:id="rId11" w:history="1">
              <w:r>
                <w:rPr>
                  <w:color w:val="0000FF"/>
                </w:rPr>
                <w:t>N 101</w:t>
              </w:r>
            </w:hyperlink>
            <w:r>
              <w:rPr>
                <w:color w:val="392C69"/>
              </w:rPr>
              <w:t xml:space="preserve">, от 20.10.2016 </w:t>
            </w:r>
            <w:hyperlink r:id="rId12" w:history="1">
              <w:r>
                <w:rPr>
                  <w:color w:val="0000FF"/>
                </w:rPr>
                <w:t>N 124</w:t>
              </w:r>
            </w:hyperlink>
            <w:r>
              <w:rPr>
                <w:color w:val="392C69"/>
              </w:rPr>
              <w:t xml:space="preserve">, от 19.12.2018 </w:t>
            </w:r>
            <w:hyperlink r:id="rId13" w:history="1">
              <w:r>
                <w:rPr>
                  <w:color w:val="0000FF"/>
                </w:rPr>
                <w:t>N 212</w:t>
              </w:r>
            </w:hyperlink>
            <w:r>
              <w:rPr>
                <w:color w:val="392C69"/>
              </w:rPr>
              <w:t>)</w:t>
            </w:r>
          </w:p>
        </w:tc>
      </w:tr>
    </w:tbl>
    <w:p w:rsidR="00B85C39" w:rsidRDefault="00B85C39">
      <w:pPr>
        <w:pStyle w:val="ConsPlusNormal"/>
        <w:jc w:val="both"/>
      </w:pPr>
    </w:p>
    <w:p w:rsidR="00B85C39" w:rsidRDefault="00B85C39">
      <w:pPr>
        <w:pStyle w:val="ConsPlusNormal"/>
        <w:ind w:firstLine="540"/>
        <w:jc w:val="both"/>
      </w:pPr>
      <w:r>
        <w:t>1. Настоящее Положение распространяется:</w:t>
      </w:r>
    </w:p>
    <w:p w:rsidR="00B85C39" w:rsidRDefault="00B85C39">
      <w:pPr>
        <w:pStyle w:val="ConsPlusNormal"/>
        <w:spacing w:before="220"/>
        <w:ind w:firstLine="540"/>
        <w:jc w:val="both"/>
      </w:pPr>
      <w:r>
        <w:t xml:space="preserve">на граждан, претендующих на замещение государственных должностей Алтайского края, указанных в </w:t>
      </w:r>
      <w:hyperlink r:id="rId14" w:history="1">
        <w:r>
          <w:rPr>
            <w:color w:val="0000FF"/>
          </w:rPr>
          <w:t>частях 2</w:t>
        </w:r>
      </w:hyperlink>
      <w:r>
        <w:t xml:space="preserve"> - </w:t>
      </w:r>
      <w:hyperlink r:id="rId15" w:history="1">
        <w:r>
          <w:rPr>
            <w:color w:val="0000FF"/>
          </w:rPr>
          <w:t>5.1 статьи 2</w:t>
        </w:r>
      </w:hyperlink>
      <w:r>
        <w:t xml:space="preserve"> закона Алтайского края от 09.12.2005 N 120-ЗС "О государственных должностях Алтайского края", за исключением должности Губернатора Алтайского края (далее - "граждане");</w:t>
      </w:r>
    </w:p>
    <w:p w:rsidR="00B85C39" w:rsidRDefault="00B85C39">
      <w:pPr>
        <w:pStyle w:val="ConsPlusNormal"/>
        <w:spacing w:before="220"/>
        <w:ind w:firstLine="540"/>
        <w:jc w:val="both"/>
      </w:pPr>
      <w:r>
        <w:t xml:space="preserve">на лиц, замещающих государственные должности Алтайского края и указанных в </w:t>
      </w:r>
      <w:hyperlink r:id="rId16" w:history="1">
        <w:r>
          <w:rPr>
            <w:color w:val="0000FF"/>
          </w:rPr>
          <w:t>частях 2</w:t>
        </w:r>
      </w:hyperlink>
      <w:r>
        <w:t xml:space="preserve"> - </w:t>
      </w:r>
      <w:hyperlink r:id="rId17" w:history="1">
        <w:r>
          <w:rPr>
            <w:color w:val="0000FF"/>
          </w:rPr>
          <w:t>5.1 статьи 2</w:t>
        </w:r>
      </w:hyperlink>
      <w:r>
        <w:t xml:space="preserve"> закона Алтайского края "О государственных должностях Алтайского края", за исключением должности Губернатора Алтайского края (далее - "лица, замещающие государственные должности Алтайского края").</w:t>
      </w:r>
    </w:p>
    <w:p w:rsidR="00B85C39" w:rsidRDefault="00B85C39">
      <w:pPr>
        <w:pStyle w:val="ConsPlusNormal"/>
        <w:spacing w:before="220"/>
        <w:ind w:firstLine="540"/>
        <w:jc w:val="both"/>
      </w:pPr>
      <w:bookmarkStart w:id="1" w:name="P53"/>
      <w:bookmarkEnd w:id="1"/>
      <w:r>
        <w:t>2. Настоящим Положением определяется порядок осуществления проверки:</w:t>
      </w:r>
    </w:p>
    <w:p w:rsidR="00B85C39" w:rsidRDefault="00B85C39">
      <w:pPr>
        <w:pStyle w:val="ConsPlusNormal"/>
        <w:spacing w:before="220"/>
        <w:ind w:firstLine="540"/>
        <w:jc w:val="both"/>
      </w:pPr>
      <w:r>
        <w:t xml:space="preserve">а) достоверности и полноты сведений о доходах, имуществе и обязательствах имущественного характера, представленных в соответствии с </w:t>
      </w:r>
      <w:hyperlink r:id="rId18" w:history="1">
        <w:r>
          <w:rPr>
            <w:color w:val="0000FF"/>
          </w:rPr>
          <w:t>законом</w:t>
        </w:r>
      </w:hyperlink>
      <w:r>
        <w:t xml:space="preserve"> Алтайского края "О государственных должностях Алтайского края" гражданами на отчетную дату и лицами, замещающими государственные должности Алтайского края, за отчетный период и за два года, предшествующие отчетному периоду;</w:t>
      </w:r>
    </w:p>
    <w:p w:rsidR="00B85C39" w:rsidRDefault="00B85C39">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Алтайского края в соответствии с нормативными правовыми актами Российской Федерации;</w:t>
      </w:r>
    </w:p>
    <w:p w:rsidR="00B85C39" w:rsidRDefault="00B85C39">
      <w:pPr>
        <w:pStyle w:val="ConsPlusNormal"/>
        <w:jc w:val="both"/>
      </w:pPr>
      <w:r>
        <w:t xml:space="preserve">(в ред. </w:t>
      </w:r>
      <w:hyperlink r:id="rId19"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в) соблюдения лицами, замещающими государственные должности Алтайского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(далее - "установленные ограничения").</w:t>
      </w:r>
    </w:p>
    <w:p w:rsidR="00B85C39" w:rsidRDefault="00B85C39">
      <w:pPr>
        <w:pStyle w:val="ConsPlusNormal"/>
        <w:spacing w:before="220"/>
        <w:ind w:firstLine="540"/>
        <w:jc w:val="both"/>
      </w:pPr>
      <w:r>
        <w:t xml:space="preserve">3. Проверка, предусмотренная </w:t>
      </w:r>
      <w:hyperlink w:anchor="P53" w:history="1">
        <w:r>
          <w:rPr>
            <w:color w:val="0000FF"/>
          </w:rPr>
          <w:t>пунктом 2</w:t>
        </w:r>
      </w:hyperlink>
      <w:r>
        <w:t xml:space="preserve"> настоящего Положения (далее - "проверка"), осуществляется по решению Губернатора Алтайского края департаментом Администрации Губернатора и Правительства Алтайского края по обеспечению региональной безопасности (далее - "орган Алтайского края по профилактике коррупционных и иных правонарушений").</w:t>
      </w:r>
    </w:p>
    <w:p w:rsidR="00B85C39" w:rsidRDefault="00B85C39">
      <w:pPr>
        <w:pStyle w:val="ConsPlusNormal"/>
        <w:spacing w:before="220"/>
        <w:ind w:firstLine="540"/>
        <w:jc w:val="both"/>
      </w:pPr>
      <w:r>
        <w:t xml:space="preserve">Решение принимается отдельно в отношении каждого гражданина или лица, замещающего государственную должность Алтайского края, и оформляется в письменном виде не позднее 7 дней со дня поступления информации, указанной в </w:t>
      </w:r>
      <w:hyperlink w:anchor="P61" w:history="1">
        <w:r>
          <w:rPr>
            <w:color w:val="0000FF"/>
          </w:rPr>
          <w:t>пункте 4</w:t>
        </w:r>
      </w:hyperlink>
      <w:r>
        <w:t xml:space="preserve"> настоящего Положения.</w:t>
      </w:r>
    </w:p>
    <w:p w:rsidR="00B85C39" w:rsidRDefault="00B85C39">
      <w:pPr>
        <w:pStyle w:val="ConsPlusNormal"/>
        <w:jc w:val="both"/>
      </w:pPr>
      <w:r>
        <w:t xml:space="preserve">(п. 3 в ред. </w:t>
      </w:r>
      <w:hyperlink r:id="rId20"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bookmarkStart w:id="2" w:name="P61"/>
      <w:bookmarkEnd w:id="2"/>
      <w:r>
        <w:lastRenderedPageBreak/>
        <w:t>4. Основанием для осуществления проверки является достаточная информация, представленная в письменном виде в установленном порядке:</w:t>
      </w:r>
    </w:p>
    <w:p w:rsidR="00B85C39" w:rsidRDefault="00B85C39">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B85C39" w:rsidRDefault="00B85C39">
      <w:pPr>
        <w:pStyle w:val="ConsPlusNormal"/>
        <w:spacing w:before="220"/>
        <w:ind w:firstLine="540"/>
        <w:jc w:val="both"/>
      </w:pPr>
      <w:r>
        <w:t>б) работниками кадровых служб государственных органов, подразделений государственных органов по профилактике коррупционных и иных правонарушений;</w:t>
      </w:r>
    </w:p>
    <w:p w:rsidR="00B85C39" w:rsidRDefault="00B85C39">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B85C39" w:rsidRDefault="00B85C39">
      <w:pPr>
        <w:pStyle w:val="ConsPlusNormal"/>
        <w:spacing w:before="220"/>
        <w:ind w:firstLine="540"/>
        <w:jc w:val="both"/>
      </w:pPr>
      <w:r>
        <w:t>г) Общественной палатой Российской Федерации и Общественной палатой Алтайского края;</w:t>
      </w:r>
    </w:p>
    <w:p w:rsidR="00B85C39" w:rsidRDefault="00B85C39">
      <w:pPr>
        <w:pStyle w:val="ConsPlusNormal"/>
        <w:spacing w:before="220"/>
        <w:ind w:firstLine="540"/>
        <w:jc w:val="both"/>
      </w:pPr>
      <w:r>
        <w:t>д) общероссийскими, краевыми и местными средствами массовой информации.</w:t>
      </w:r>
    </w:p>
    <w:p w:rsidR="00B85C39" w:rsidRDefault="00B85C39">
      <w:pPr>
        <w:pStyle w:val="ConsPlusNormal"/>
        <w:spacing w:before="220"/>
        <w:ind w:firstLine="540"/>
        <w:jc w:val="both"/>
      </w:pPr>
      <w:r>
        <w:t>5. Информация анонимного характера не может служить основанием для проверки.</w:t>
      </w:r>
    </w:p>
    <w:p w:rsidR="00B85C39" w:rsidRDefault="00B85C39">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B85C39" w:rsidRDefault="00B85C39">
      <w:pPr>
        <w:pStyle w:val="ConsPlusNormal"/>
        <w:spacing w:before="220"/>
        <w:ind w:firstLine="540"/>
        <w:jc w:val="both"/>
      </w:pPr>
      <w:r>
        <w:t>7. При осуществлении проверки должностные лица органа Алтайского края по профилактике коррупционных и иных правонарушений вправе:</w:t>
      </w:r>
    </w:p>
    <w:p w:rsidR="00B85C39" w:rsidRDefault="00B85C39">
      <w:pPr>
        <w:pStyle w:val="ConsPlusNormal"/>
        <w:jc w:val="both"/>
      </w:pPr>
      <w:r>
        <w:t xml:space="preserve">(в ред. </w:t>
      </w:r>
      <w:hyperlink r:id="rId21"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а) проводить собеседование с гражданином или лицом, замещающим государственную должность Алтайского края;</w:t>
      </w:r>
    </w:p>
    <w:p w:rsidR="00B85C39" w:rsidRDefault="00B85C39">
      <w:pPr>
        <w:pStyle w:val="ConsPlusNormal"/>
        <w:spacing w:before="220"/>
        <w:ind w:firstLine="540"/>
        <w:jc w:val="both"/>
      </w:pPr>
      <w:r>
        <w:t>б) изучать представленные гражданином или лицом, замещающим государственную должность Алтайского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B85C39" w:rsidRDefault="00B85C39">
      <w:pPr>
        <w:pStyle w:val="ConsPlusNormal"/>
        <w:spacing w:before="220"/>
        <w:ind w:firstLine="540"/>
        <w:jc w:val="both"/>
      </w:pPr>
      <w:r>
        <w:t>в) получать от гражданина или лица, замещающего государственную должность Алтайского края, пояснения по представленным им сведениям о доходах, об имуществе и обязательствах имущественного характера и материалам;</w:t>
      </w:r>
    </w:p>
    <w:p w:rsidR="00B85C39" w:rsidRDefault="00B85C39">
      <w:pPr>
        <w:pStyle w:val="ConsPlusNormal"/>
        <w:spacing w:before="220"/>
        <w:ind w:firstLine="540"/>
        <w:jc w:val="both"/>
      </w:pPr>
      <w:bookmarkStart w:id="3" w:name="P74"/>
      <w:bookmarkEnd w:id="3"/>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Алтайского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о соблюдении лицом, замещающим государственную должность Алтайского края, установленных ограничений;</w:t>
      </w:r>
    </w:p>
    <w:p w:rsidR="00B85C39" w:rsidRDefault="00B85C39">
      <w:pPr>
        <w:pStyle w:val="ConsPlusNormal"/>
        <w:spacing w:before="220"/>
        <w:ind w:firstLine="540"/>
        <w:jc w:val="both"/>
      </w:pPr>
      <w:r>
        <w:t>д) наводить справки у физических лиц и получать от них информацию с их согласия;</w:t>
      </w:r>
    </w:p>
    <w:p w:rsidR="00B85C39" w:rsidRDefault="00B85C39">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Алтайского края, в соответствии с законодательством Российской Федерации и Алтайского края о противодействии коррупции.</w:t>
      </w:r>
    </w:p>
    <w:p w:rsidR="00B85C39" w:rsidRDefault="00B85C39">
      <w:pPr>
        <w:pStyle w:val="ConsPlusNormal"/>
        <w:spacing w:before="220"/>
        <w:ind w:firstLine="540"/>
        <w:jc w:val="both"/>
      </w:pPr>
      <w:r>
        <w:lastRenderedPageBreak/>
        <w:t>8.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Алтайского края или специально уполномоченным заместителем Губернатора Алтайского края.</w:t>
      </w:r>
    </w:p>
    <w:p w:rsidR="00B85C39" w:rsidRDefault="00B85C39">
      <w:pPr>
        <w:pStyle w:val="ConsPlusNormal"/>
        <w:spacing w:before="220"/>
        <w:ind w:firstLine="540"/>
        <w:jc w:val="both"/>
      </w:pPr>
      <w:r>
        <w:t xml:space="preserve">9. В запросах, предусмотренных </w:t>
      </w:r>
      <w:hyperlink w:anchor="P74" w:history="1">
        <w:r>
          <w:rPr>
            <w:color w:val="0000FF"/>
          </w:rPr>
          <w:t>подпунктом "г" пункта 7</w:t>
        </w:r>
      </w:hyperlink>
      <w:r>
        <w:t xml:space="preserve"> настоящего Положения, указываются:</w:t>
      </w:r>
    </w:p>
    <w:p w:rsidR="00B85C39" w:rsidRDefault="00B85C39">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B85C39" w:rsidRDefault="00B85C39">
      <w:pPr>
        <w:pStyle w:val="ConsPlusNormal"/>
        <w:spacing w:before="220"/>
        <w:ind w:firstLine="540"/>
        <w:jc w:val="both"/>
      </w:pPr>
      <w:r>
        <w:t>б) нормативный правовой акт, на основании которого направляется запрос;</w:t>
      </w:r>
    </w:p>
    <w:p w:rsidR="00B85C39" w:rsidRDefault="00B85C39">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Алтайского края, его супруги (супруга) и несовершеннолетних детей, сведения о доходах,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Алтайского края, в отношении которого имеются сведения о несоблюдении им установленных ограничений;</w:t>
      </w:r>
    </w:p>
    <w:p w:rsidR="00B85C39" w:rsidRDefault="00B85C39">
      <w:pPr>
        <w:pStyle w:val="ConsPlusNormal"/>
        <w:spacing w:before="220"/>
        <w:ind w:firstLine="540"/>
        <w:jc w:val="both"/>
      </w:pPr>
      <w:r>
        <w:t>г) содержание и объем сведений, подлежащих проверке;</w:t>
      </w:r>
    </w:p>
    <w:p w:rsidR="00B85C39" w:rsidRDefault="00B85C39">
      <w:pPr>
        <w:pStyle w:val="ConsPlusNormal"/>
        <w:spacing w:before="220"/>
        <w:ind w:firstLine="540"/>
        <w:jc w:val="both"/>
      </w:pPr>
      <w:r>
        <w:t>д) срок предоставления запрашиваемых сведений;</w:t>
      </w:r>
    </w:p>
    <w:p w:rsidR="00B85C39" w:rsidRDefault="00B85C39">
      <w:pPr>
        <w:pStyle w:val="ConsPlusNormal"/>
        <w:spacing w:before="220"/>
        <w:ind w:firstLine="540"/>
        <w:jc w:val="both"/>
      </w:pPr>
      <w:r>
        <w:t>е) фамилия, инициалы и номер телефона государственного гражданского служащего Алтайского края, подготовившего запрос;</w:t>
      </w:r>
    </w:p>
    <w:p w:rsidR="00B85C39" w:rsidRDefault="00B85C39">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B85C39" w:rsidRDefault="00B85C39">
      <w:pPr>
        <w:pStyle w:val="ConsPlusNormal"/>
        <w:spacing w:before="220"/>
        <w:ind w:firstLine="540"/>
        <w:jc w:val="both"/>
      </w:pPr>
      <w:r>
        <w:t>з) другие необходимые сведения.</w:t>
      </w:r>
    </w:p>
    <w:p w:rsidR="00B85C39" w:rsidRDefault="00B85C39">
      <w:pPr>
        <w:pStyle w:val="ConsPlusNormal"/>
        <w:spacing w:before="220"/>
        <w:ind w:firstLine="540"/>
        <w:jc w:val="both"/>
      </w:pPr>
      <w:r>
        <w:t>10. Руководители государственных органов Алтайского края, краевых государственных учреждений и предприятий,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B85C39" w:rsidRDefault="00B85C39">
      <w:pPr>
        <w:pStyle w:val="ConsPlusNormal"/>
        <w:jc w:val="both"/>
      </w:pPr>
      <w:r>
        <w:t xml:space="preserve">(в ред. </w:t>
      </w:r>
      <w:hyperlink r:id="rId22"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B85C39" w:rsidRDefault="00B85C39">
      <w:pPr>
        <w:pStyle w:val="ConsPlusNormal"/>
        <w:spacing w:before="220"/>
        <w:ind w:firstLine="540"/>
        <w:jc w:val="both"/>
      </w:pPr>
      <w:r>
        <w:t>11. Орган Алтайского края по профилактике коррупционных и иных правонарушений обеспечивает:</w:t>
      </w:r>
    </w:p>
    <w:p w:rsidR="00B85C39" w:rsidRDefault="00B85C39">
      <w:pPr>
        <w:pStyle w:val="ConsPlusNormal"/>
        <w:jc w:val="both"/>
      </w:pPr>
      <w:r>
        <w:t xml:space="preserve">(в ред. </w:t>
      </w:r>
      <w:hyperlink r:id="rId23"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а) уведомление в письменной форме гражданина или лица, замещающего государственную должность Алтайского края, о начале в отношении его проверки - в течение двух рабочих дней со дня получения соответствующего решения;</w:t>
      </w:r>
    </w:p>
    <w:p w:rsidR="00B85C39" w:rsidRDefault="00B85C39">
      <w:pPr>
        <w:pStyle w:val="ConsPlusNormal"/>
        <w:spacing w:before="220"/>
        <w:ind w:firstLine="540"/>
        <w:jc w:val="both"/>
      </w:pPr>
      <w:bookmarkStart w:id="4" w:name="P93"/>
      <w:bookmarkEnd w:id="4"/>
      <w:r>
        <w:t xml:space="preserve">б) проведение в случае обращения гражданина или лица, замещающего государственную должность Алтайского края, беседы с ними, в ходе которой они должны быть проинформированы </w:t>
      </w:r>
      <w:r>
        <w:lastRenderedPageBreak/>
        <w:t>о том, какие сведения, представляемые ими в соответствии с настоящим Положением, и (или)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Алтайского края, а при наличии уважительной причины - в срок, согласованный с гражданином или лицом, замещающим государственную должность Алтайского края.</w:t>
      </w:r>
    </w:p>
    <w:p w:rsidR="00B85C39" w:rsidRDefault="00B85C39">
      <w:pPr>
        <w:pStyle w:val="ConsPlusNormal"/>
        <w:spacing w:before="220"/>
        <w:ind w:firstLine="540"/>
        <w:jc w:val="both"/>
      </w:pPr>
      <w:r>
        <w:t>12. По окончании проверки орган Алтайского края по профилактике коррупционных и иных правонарушений обязан ознакомить гражданина или лицо, замещающее государственную должность Алтайского края, с ее результатами (с соблюдением законодательства Российской Федерации о государственной тайне).</w:t>
      </w:r>
    </w:p>
    <w:p w:rsidR="00B85C39" w:rsidRDefault="00B85C39">
      <w:pPr>
        <w:pStyle w:val="ConsPlusNormal"/>
        <w:jc w:val="both"/>
      </w:pPr>
      <w:r>
        <w:t xml:space="preserve">(в ред. </w:t>
      </w:r>
      <w:hyperlink r:id="rId24"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bookmarkStart w:id="5" w:name="P96"/>
      <w:bookmarkEnd w:id="5"/>
      <w:r>
        <w:t>13. Гражданин или лицо, замещающее государственную должность Алтайского края, вправе:</w:t>
      </w:r>
    </w:p>
    <w:p w:rsidR="00B85C39" w:rsidRDefault="00B85C39">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93" w:history="1">
        <w:r>
          <w:rPr>
            <w:color w:val="0000FF"/>
          </w:rPr>
          <w:t>подпункте "б" пункта 11</w:t>
        </w:r>
      </w:hyperlink>
      <w:r>
        <w:t xml:space="preserve"> настоящего Положения; по результатам проверки;</w:t>
      </w:r>
    </w:p>
    <w:p w:rsidR="00B85C39" w:rsidRDefault="00B85C39">
      <w:pPr>
        <w:pStyle w:val="ConsPlusNormal"/>
        <w:spacing w:before="220"/>
        <w:ind w:firstLine="540"/>
        <w:jc w:val="both"/>
      </w:pPr>
      <w:r>
        <w:t>б) представлять дополнительные материалы и давать по ним пояснения в письменной форме;</w:t>
      </w:r>
    </w:p>
    <w:p w:rsidR="00B85C39" w:rsidRDefault="00B85C39">
      <w:pPr>
        <w:pStyle w:val="ConsPlusNormal"/>
        <w:spacing w:before="220"/>
        <w:ind w:firstLine="540"/>
        <w:jc w:val="both"/>
      </w:pPr>
      <w:r>
        <w:t xml:space="preserve">в) обращаться в орган Алтайского края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93" w:history="1">
        <w:r>
          <w:rPr>
            <w:color w:val="0000FF"/>
          </w:rPr>
          <w:t>подпункте "б" пункта 11</w:t>
        </w:r>
      </w:hyperlink>
      <w:r>
        <w:t xml:space="preserve"> настоящего Положения.</w:t>
      </w:r>
    </w:p>
    <w:p w:rsidR="00B85C39" w:rsidRDefault="00B85C39">
      <w:pPr>
        <w:pStyle w:val="ConsPlusNormal"/>
        <w:jc w:val="both"/>
      </w:pPr>
      <w:r>
        <w:t xml:space="preserve">(в ред. </w:t>
      </w:r>
      <w:hyperlink r:id="rId25"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 xml:space="preserve">14. Пояснения, указанные в </w:t>
      </w:r>
      <w:hyperlink w:anchor="P96" w:history="1">
        <w:r>
          <w:rPr>
            <w:color w:val="0000FF"/>
          </w:rPr>
          <w:t>пункте 13</w:t>
        </w:r>
      </w:hyperlink>
      <w:r>
        <w:t xml:space="preserve"> настоящего Положения, приобщаются к материалам проверки.</w:t>
      </w:r>
    </w:p>
    <w:p w:rsidR="00B85C39" w:rsidRDefault="00B85C39">
      <w:pPr>
        <w:pStyle w:val="ConsPlusNormal"/>
        <w:spacing w:before="220"/>
        <w:ind w:firstLine="540"/>
        <w:jc w:val="both"/>
      </w:pPr>
      <w:r>
        <w:t>15. На период проведения проверки лицо, назначенное на должность Губернатором Алтайского края, может быть отстранено от исполнения должностных обязанностей по решению Губернатора Алтайского края на срок, не превышающий 60 дней со дня принятия решения о ее проведении. Указанный срок может быть продлен до 90 дней.</w:t>
      </w:r>
    </w:p>
    <w:p w:rsidR="00B85C39" w:rsidRDefault="00B85C39">
      <w:pPr>
        <w:pStyle w:val="ConsPlusNormal"/>
        <w:spacing w:before="220"/>
        <w:ind w:firstLine="540"/>
        <w:jc w:val="both"/>
      </w:pPr>
      <w:r>
        <w:t>На период отстранения указанного лица от исполнения должностных обязанностей его денежное содержание сохраняется.</w:t>
      </w:r>
    </w:p>
    <w:p w:rsidR="00B85C39" w:rsidRDefault="00B85C39">
      <w:pPr>
        <w:pStyle w:val="ConsPlusNormal"/>
        <w:spacing w:before="220"/>
        <w:ind w:firstLine="540"/>
        <w:jc w:val="both"/>
      </w:pPr>
      <w:r>
        <w:t>16. По окончании проверки руководитель органа Алтайского края по профилактике коррупционных и иных правонарушений представляет Губернатору Алтайского края доклад о ее результатах. При этом в докладе должно содержаться одно из следующих предложений:</w:t>
      </w:r>
    </w:p>
    <w:p w:rsidR="00B85C39" w:rsidRDefault="00B85C39">
      <w:pPr>
        <w:pStyle w:val="ConsPlusNormal"/>
        <w:jc w:val="both"/>
      </w:pPr>
      <w:r>
        <w:t xml:space="preserve">(в ред. </w:t>
      </w:r>
      <w:hyperlink r:id="rId26"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а) о назначении (представлении к назначению) гражданина на государственную должность Алтайского края;</w:t>
      </w:r>
    </w:p>
    <w:p w:rsidR="00B85C39" w:rsidRDefault="00B85C39">
      <w:pPr>
        <w:pStyle w:val="ConsPlusNormal"/>
        <w:spacing w:before="220"/>
        <w:ind w:firstLine="540"/>
        <w:jc w:val="both"/>
      </w:pPr>
      <w:r>
        <w:t>б) об отказе гражданину в назначении (представлении к назначению) на государственную должность Алтайского края;</w:t>
      </w:r>
    </w:p>
    <w:p w:rsidR="00B85C39" w:rsidRDefault="00B85C39">
      <w:pPr>
        <w:pStyle w:val="ConsPlusNormal"/>
        <w:spacing w:before="220"/>
        <w:ind w:firstLine="540"/>
        <w:jc w:val="both"/>
      </w:pPr>
      <w:r>
        <w:t>в) об отсутствии оснований для применения к лицу, замещающему государственную должность Алтайского края, мер юридической ответственности;</w:t>
      </w:r>
    </w:p>
    <w:p w:rsidR="00B85C39" w:rsidRDefault="00B85C39">
      <w:pPr>
        <w:pStyle w:val="ConsPlusNormal"/>
        <w:spacing w:before="220"/>
        <w:ind w:firstLine="540"/>
        <w:jc w:val="both"/>
      </w:pPr>
      <w:r>
        <w:t>г) о применении к лицу, замещающему государственную должность Алтайского края, мер юридической ответственности;</w:t>
      </w:r>
    </w:p>
    <w:p w:rsidR="00B85C39" w:rsidRDefault="00B85C39">
      <w:pPr>
        <w:pStyle w:val="ConsPlusNormal"/>
        <w:spacing w:before="220"/>
        <w:ind w:firstLine="540"/>
        <w:jc w:val="both"/>
      </w:pPr>
      <w:r>
        <w:t>д) о представлении материалов проверки в Президиум комиссии по координации работы по противодействию коррупции в Алтайском крае.</w:t>
      </w:r>
    </w:p>
    <w:p w:rsidR="00B85C39" w:rsidRDefault="00B85C39">
      <w:pPr>
        <w:pStyle w:val="ConsPlusNormal"/>
        <w:jc w:val="both"/>
      </w:pPr>
      <w:r>
        <w:t xml:space="preserve">(в ред. Указов Губернатора Алтайского края от 20.10.2016 </w:t>
      </w:r>
      <w:hyperlink r:id="rId27" w:history="1">
        <w:r>
          <w:rPr>
            <w:color w:val="0000FF"/>
          </w:rPr>
          <w:t>N 124</w:t>
        </w:r>
      </w:hyperlink>
      <w:r>
        <w:t xml:space="preserve">, от 19.12.2018 </w:t>
      </w:r>
      <w:hyperlink r:id="rId28" w:history="1">
        <w:r>
          <w:rPr>
            <w:color w:val="0000FF"/>
          </w:rPr>
          <w:t>N 212</w:t>
        </w:r>
      </w:hyperlink>
      <w:r>
        <w:t>)</w:t>
      </w:r>
    </w:p>
    <w:p w:rsidR="00B85C39" w:rsidRDefault="00B85C39">
      <w:pPr>
        <w:pStyle w:val="ConsPlusNormal"/>
        <w:spacing w:before="220"/>
        <w:ind w:firstLine="540"/>
        <w:jc w:val="both"/>
      </w:pPr>
      <w:bookmarkStart w:id="6" w:name="P112"/>
      <w:bookmarkEnd w:id="6"/>
      <w:r>
        <w:lastRenderedPageBreak/>
        <w:t>17. В случае, если назначение на государственную должность Алтайского края не входит в полномочия Губернатора Алтайского края, информация о результатах проверки за подписью Губернатора Алтайского края с приложением копии доклада направляется в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w:t>
      </w:r>
    </w:p>
    <w:p w:rsidR="00B85C39" w:rsidRDefault="00B85C39">
      <w:pPr>
        <w:pStyle w:val="ConsPlusNormal"/>
        <w:spacing w:before="220"/>
        <w:ind w:firstLine="540"/>
        <w:jc w:val="both"/>
      </w:pPr>
      <w:r>
        <w:t>18. Губернатор Алтайского края, государственные органы Алтайского края, в компетенцию которых входит назначение (представление к назначению) на соответствующую государственную должность Алтайского края, рассмотрев доклад, принимают не позднее 7 дней со дня поступления доклада одно из следующих решений:</w:t>
      </w:r>
    </w:p>
    <w:p w:rsidR="00B85C39" w:rsidRDefault="00B85C39">
      <w:pPr>
        <w:pStyle w:val="ConsPlusNormal"/>
        <w:jc w:val="both"/>
      </w:pPr>
      <w:r>
        <w:t xml:space="preserve">(в ред. </w:t>
      </w:r>
      <w:hyperlink r:id="rId29"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а) назначить (представить к назначению) гражданина на государственную должность Алтайского края;</w:t>
      </w:r>
    </w:p>
    <w:p w:rsidR="00B85C39" w:rsidRDefault="00B85C39">
      <w:pPr>
        <w:pStyle w:val="ConsPlusNormal"/>
        <w:spacing w:before="220"/>
        <w:ind w:firstLine="540"/>
        <w:jc w:val="both"/>
      </w:pPr>
      <w:r>
        <w:t>б) отказать гражданину в назначении (представлении к назначению) на государственную должность Алтайского края;</w:t>
      </w:r>
    </w:p>
    <w:p w:rsidR="00B85C39" w:rsidRDefault="00B85C39">
      <w:pPr>
        <w:pStyle w:val="ConsPlusNormal"/>
        <w:spacing w:before="220"/>
        <w:ind w:firstLine="540"/>
        <w:jc w:val="both"/>
      </w:pPr>
      <w:bookmarkStart w:id="7" w:name="P117"/>
      <w:bookmarkEnd w:id="7"/>
      <w:r>
        <w:t>в) применить к лицу, замещающему государственную должность Алтайского края, меры юридической ответственности;</w:t>
      </w:r>
    </w:p>
    <w:p w:rsidR="00B85C39" w:rsidRDefault="00B85C39">
      <w:pPr>
        <w:pStyle w:val="ConsPlusNormal"/>
        <w:spacing w:before="220"/>
        <w:ind w:firstLine="540"/>
        <w:jc w:val="both"/>
      </w:pPr>
      <w:bookmarkStart w:id="8" w:name="P118"/>
      <w:bookmarkEnd w:id="8"/>
      <w:r>
        <w:t>г) представить материалы проверки в Президиум комиссии по координации работы по противодействию коррупции в Алтайском крае.</w:t>
      </w:r>
    </w:p>
    <w:p w:rsidR="00B85C39" w:rsidRDefault="00B85C39">
      <w:pPr>
        <w:pStyle w:val="ConsPlusNormal"/>
        <w:jc w:val="both"/>
      </w:pPr>
      <w:r>
        <w:t xml:space="preserve">(в ред. Указов Губернатора Алтайского края от 30.09.2015 </w:t>
      </w:r>
      <w:hyperlink r:id="rId30" w:history="1">
        <w:r>
          <w:rPr>
            <w:color w:val="0000FF"/>
          </w:rPr>
          <w:t>N 101</w:t>
        </w:r>
      </w:hyperlink>
      <w:r>
        <w:t xml:space="preserve">, от 19.12.2018 </w:t>
      </w:r>
      <w:hyperlink r:id="rId31" w:history="1">
        <w:r>
          <w:rPr>
            <w:color w:val="0000FF"/>
          </w:rPr>
          <w:t>N 212</w:t>
        </w:r>
      </w:hyperlink>
      <w:r>
        <w:t>)</w:t>
      </w:r>
    </w:p>
    <w:p w:rsidR="00B85C39" w:rsidRDefault="00B85C39">
      <w:pPr>
        <w:pStyle w:val="ConsPlusNormal"/>
        <w:spacing w:before="220"/>
        <w:ind w:firstLine="540"/>
        <w:jc w:val="both"/>
      </w:pPr>
      <w:r>
        <w:t xml:space="preserve">19. О результатах рассмотрения информации, указанной в </w:t>
      </w:r>
      <w:hyperlink w:anchor="P112" w:history="1">
        <w:r>
          <w:rPr>
            <w:color w:val="0000FF"/>
          </w:rPr>
          <w:t>пункте 17</w:t>
        </w:r>
      </w:hyperlink>
      <w:r>
        <w:t xml:space="preserve"> настоящего Положения, государственный орган Алтайского края информирует Губернатора Алтайского края.</w:t>
      </w:r>
    </w:p>
    <w:p w:rsidR="00B85C39" w:rsidRDefault="00B85C39">
      <w:pPr>
        <w:pStyle w:val="ConsPlusNormal"/>
        <w:spacing w:before="220"/>
        <w:ind w:firstLine="540"/>
        <w:jc w:val="both"/>
      </w:pPr>
      <w:r>
        <w:t xml:space="preserve">20. Сведения о результатах проверки с письменного согласия Губернатора Алтайского края предоставляются органом Алтайского края по профилактике коррупционных и иных правонарушений с одновременным уведомлением об этом гражданина или лица, замещающего государственную должность Алтайского края, в отношении которых она проводилась, указанному в </w:t>
      </w:r>
      <w:hyperlink w:anchor="P61" w:history="1">
        <w:r>
          <w:rPr>
            <w:color w:val="0000FF"/>
          </w:rPr>
          <w:t>пункте 4</w:t>
        </w:r>
      </w:hyperlink>
      <w:r>
        <w:t xml:space="preserve"> настоящего Положения соответствующему органу (организации), направившему информацию, явившуюся основанием для проведения проверки.</w:t>
      </w:r>
    </w:p>
    <w:p w:rsidR="00B85C39" w:rsidRDefault="00B85C39">
      <w:pPr>
        <w:pStyle w:val="ConsPlusNormal"/>
        <w:jc w:val="both"/>
      </w:pPr>
      <w:r>
        <w:t xml:space="preserve">(в ред. </w:t>
      </w:r>
      <w:hyperlink r:id="rId32"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Представление данной информации осуществляется с соблюдением законодательства Российской Федерации о персональных данных и государственной тайне.</w:t>
      </w:r>
    </w:p>
    <w:p w:rsidR="00B85C39" w:rsidRDefault="00B85C39">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85C39" w:rsidRDefault="00B85C39">
      <w:pPr>
        <w:pStyle w:val="ConsPlusNormal"/>
        <w:spacing w:before="220"/>
        <w:ind w:firstLine="540"/>
        <w:jc w:val="both"/>
      </w:pPr>
      <w:r>
        <w:t>22. Материалы проверки хранятся в органе Алтайского края по профилактике коррупционных и иных правонарушений в течение трех лет со дня ее окончания, после чего передаются в архив.</w:t>
      </w:r>
    </w:p>
    <w:p w:rsidR="00B85C39" w:rsidRDefault="00B85C39">
      <w:pPr>
        <w:pStyle w:val="ConsPlusNormal"/>
        <w:jc w:val="both"/>
      </w:pPr>
      <w:r>
        <w:t xml:space="preserve">(в ред. </w:t>
      </w:r>
      <w:hyperlink r:id="rId33" w:history="1">
        <w:r>
          <w:rPr>
            <w:color w:val="0000FF"/>
          </w:rPr>
          <w:t>Указа</w:t>
        </w:r>
      </w:hyperlink>
      <w:r>
        <w:t xml:space="preserve"> Губернатора Алтайского края от 19.12.2018 N 212)</w:t>
      </w:r>
    </w:p>
    <w:p w:rsidR="00B85C39" w:rsidRDefault="00B85C39">
      <w:pPr>
        <w:pStyle w:val="ConsPlusNormal"/>
        <w:spacing w:before="220"/>
        <w:ind w:firstLine="540"/>
        <w:jc w:val="both"/>
      </w:pPr>
      <w:r>
        <w:t xml:space="preserve">Заверенная копия решения, указанного в </w:t>
      </w:r>
      <w:hyperlink w:anchor="P117" w:history="1">
        <w:r>
          <w:rPr>
            <w:color w:val="0000FF"/>
          </w:rPr>
          <w:t>подпунктах "в"</w:t>
        </w:r>
      </w:hyperlink>
      <w:r>
        <w:t xml:space="preserve">, </w:t>
      </w:r>
      <w:hyperlink w:anchor="P118" w:history="1">
        <w:r>
          <w:rPr>
            <w:color w:val="0000FF"/>
          </w:rPr>
          <w:t>"г" пункта 18</w:t>
        </w:r>
      </w:hyperlink>
      <w:r>
        <w:t xml:space="preserve"> настоящего Порядка, передается в кадровую службу соответствующего государственного органа для приобщения к материалам личного дела.</w:t>
      </w:r>
    </w:p>
    <w:p w:rsidR="00B85C39" w:rsidRDefault="00B85C39">
      <w:pPr>
        <w:pStyle w:val="ConsPlusNormal"/>
        <w:jc w:val="both"/>
      </w:pPr>
    </w:p>
    <w:p w:rsidR="00B85C39" w:rsidRDefault="00B85C39">
      <w:pPr>
        <w:pStyle w:val="ConsPlusNormal"/>
        <w:jc w:val="both"/>
      </w:pPr>
    </w:p>
    <w:p w:rsidR="00B85C39" w:rsidRDefault="00B85C39">
      <w:pPr>
        <w:pStyle w:val="ConsPlusNormal"/>
        <w:pBdr>
          <w:top w:val="single" w:sz="6" w:space="0" w:color="auto"/>
        </w:pBdr>
        <w:spacing w:before="100" w:after="100"/>
        <w:jc w:val="both"/>
        <w:rPr>
          <w:sz w:val="2"/>
          <w:szCs w:val="2"/>
        </w:rPr>
      </w:pPr>
    </w:p>
    <w:p w:rsidR="00357453" w:rsidRDefault="00B85C39">
      <w:bookmarkStart w:id="9" w:name="_GoBack"/>
      <w:bookmarkEnd w:id="9"/>
    </w:p>
    <w:sectPr w:rsidR="00357453" w:rsidSect="00587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39"/>
    <w:rsid w:val="001D7384"/>
    <w:rsid w:val="003A777B"/>
    <w:rsid w:val="00B8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0D96E-2057-46B7-81AE-1311CEF9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5C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5C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5C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D5E16C2385AA33BDDCD265D1B1C82B066CDF00B86BAC503FAB24A8B1215284A12CEB910FF423FAC65E848166A1763EF4F4C4A5324652B73D7E24w8V1L" TargetMode="External"/><Relationship Id="rId18" Type="http://schemas.openxmlformats.org/officeDocument/2006/relationships/hyperlink" Target="consultantplus://offline/ref=35D5E16C2385AA33BDDCD265D1B1C82B066CDF00B86DA35537AB24A8B1215284A12CEB830FAC2FF8C640848873F72778wAV1L" TargetMode="External"/><Relationship Id="rId26" Type="http://schemas.openxmlformats.org/officeDocument/2006/relationships/hyperlink" Target="consultantplus://offline/ref=35D5E16C2385AA33BDDCD265D1B1C82B066CDF00B86BAC503FAB24A8B1215284A12CEB910FF423FAC65E858F66A1763EF4F4C4A5324652B73D7E24w8V1L" TargetMode="External"/><Relationship Id="rId3" Type="http://schemas.openxmlformats.org/officeDocument/2006/relationships/webSettings" Target="webSettings.xml"/><Relationship Id="rId21" Type="http://schemas.openxmlformats.org/officeDocument/2006/relationships/hyperlink" Target="consultantplus://offline/ref=35D5E16C2385AA33BDDCD265D1B1C82B066CDF00B86BAC503FAB24A8B1215284A12CEB910FF423FAC65E858A66A1763EF4F4C4A5324652B73D7E24w8V1L" TargetMode="External"/><Relationship Id="rId34" Type="http://schemas.openxmlformats.org/officeDocument/2006/relationships/fontTable" Target="fontTable.xml"/><Relationship Id="rId7" Type="http://schemas.openxmlformats.org/officeDocument/2006/relationships/hyperlink" Target="consultantplus://offline/ref=35D5E16C2385AA33BDDCD265D1B1C82B066CDF00B86BAC503FAB24A8B1215284A12CEB910FF423FAC65E848E66A1763EF4F4C4A5324652B73D7E24w8V1L" TargetMode="External"/><Relationship Id="rId12" Type="http://schemas.openxmlformats.org/officeDocument/2006/relationships/hyperlink" Target="consultantplus://offline/ref=35D5E16C2385AA33BDDCD265D1B1C82B066CDF00B66EA2513BAB24A8B1215284A12CEB910FF423FAC65E848E66A1763EF4F4C4A5324652B73D7E24w8V1L" TargetMode="External"/><Relationship Id="rId17" Type="http://schemas.openxmlformats.org/officeDocument/2006/relationships/hyperlink" Target="consultantplus://offline/ref=35D5E16C2385AA33BDDCD265D1B1C82B066CDF00B86DA35537AB24A8B1215284A12CEB910FF423FAC65C848C66A1763EF4F4C4A5324652B73D7E24w8V1L" TargetMode="External"/><Relationship Id="rId25" Type="http://schemas.openxmlformats.org/officeDocument/2006/relationships/hyperlink" Target="consultantplus://offline/ref=35D5E16C2385AA33BDDCD265D1B1C82B066CDF00B86BAC503FAB24A8B1215284A12CEB910FF423FAC65E858F66A1763EF4F4C4A5324652B73D7E24w8V1L" TargetMode="External"/><Relationship Id="rId33" Type="http://schemas.openxmlformats.org/officeDocument/2006/relationships/hyperlink" Target="consultantplus://offline/ref=35D5E16C2385AA33BDDCD265D1B1C82B066CDF00B86BAC503FAB24A8B1215284A12CEB910FF423FAC65E858F66A1763EF4F4C4A5324652B73D7E24w8V1L" TargetMode="External"/><Relationship Id="rId2" Type="http://schemas.openxmlformats.org/officeDocument/2006/relationships/settings" Target="settings.xml"/><Relationship Id="rId16" Type="http://schemas.openxmlformats.org/officeDocument/2006/relationships/hyperlink" Target="consultantplus://offline/ref=35D5E16C2385AA33BDDCD265D1B1C82B066CDF00B86DA35537AB24A8B1215284A12CEB910FF423FAC65E858E66A1763EF4F4C4A5324652B73D7E24w8V1L" TargetMode="External"/><Relationship Id="rId20" Type="http://schemas.openxmlformats.org/officeDocument/2006/relationships/hyperlink" Target="consultantplus://offline/ref=35D5E16C2385AA33BDDCD265D1B1C82B066CDF00B86BAC503FAB24A8B1215284A12CEB910FF423FAC65E858966A1763EF4F4C4A5324652B73D7E24w8V1L" TargetMode="External"/><Relationship Id="rId29" Type="http://schemas.openxmlformats.org/officeDocument/2006/relationships/hyperlink" Target="consultantplus://offline/ref=35D5E16C2385AA33BDDCD265D1B1C82B066CDF00B86BAC503FAB24A8B1215284A12CEB910FF423FAC65E858066A1763EF4F4C4A5324652B73D7E24w8V1L" TargetMode="External"/><Relationship Id="rId1" Type="http://schemas.openxmlformats.org/officeDocument/2006/relationships/styles" Target="styles.xml"/><Relationship Id="rId6" Type="http://schemas.openxmlformats.org/officeDocument/2006/relationships/hyperlink" Target="consultantplus://offline/ref=35D5E16C2385AA33BDDCD265D1B1C82B066CDF00B66EA2513BAB24A8B1215284A12CEB910FF423FAC65E848E66A1763EF4F4C4A5324652B73D7E24w8V1L" TargetMode="External"/><Relationship Id="rId11" Type="http://schemas.openxmlformats.org/officeDocument/2006/relationships/hyperlink" Target="consultantplus://offline/ref=35D5E16C2385AA33BDDCD265D1B1C82B066CDF00B56CAF513EAB24A8B1215284A12CEB910FF423FAC65E878E66A1763EF4F4C4A5324652B73D7E24w8V1L" TargetMode="External"/><Relationship Id="rId24" Type="http://schemas.openxmlformats.org/officeDocument/2006/relationships/hyperlink" Target="consultantplus://offline/ref=35D5E16C2385AA33BDDCD265D1B1C82B066CDF00B86BAC503FAB24A8B1215284A12CEB910FF423FAC65E858E66A1763EF4F4C4A5324652B73D7E24w8V1L" TargetMode="External"/><Relationship Id="rId32" Type="http://schemas.openxmlformats.org/officeDocument/2006/relationships/hyperlink" Target="consultantplus://offline/ref=35D5E16C2385AA33BDDCD265D1B1C82B066CDF00B86BAC503FAB24A8B1215284A12CEB910FF423FAC65E858F66A1763EF4F4C4A5324652B73D7E24w8V1L" TargetMode="External"/><Relationship Id="rId5" Type="http://schemas.openxmlformats.org/officeDocument/2006/relationships/hyperlink" Target="consultantplus://offline/ref=35D5E16C2385AA33BDDCD265D1B1C82B066CDF00B56CAF513EAB24A8B1215284A12CEB910FF423FAC65E878F66A1763EF4F4C4A5324652B73D7E24w8V1L" TargetMode="External"/><Relationship Id="rId15" Type="http://schemas.openxmlformats.org/officeDocument/2006/relationships/hyperlink" Target="consultantplus://offline/ref=35D5E16C2385AA33BDDCD265D1B1C82B066CDF00B86DA35537AB24A8B1215284A12CEB910FF423FAC65C848C66A1763EF4F4C4A5324652B73D7E24w8V1L" TargetMode="External"/><Relationship Id="rId23" Type="http://schemas.openxmlformats.org/officeDocument/2006/relationships/hyperlink" Target="consultantplus://offline/ref=35D5E16C2385AA33BDDCD265D1B1C82B066CDF00B86BAC503FAB24A8B1215284A12CEB910FF423FAC65E858F66A1763EF4F4C4A5324652B73D7E24w8V1L" TargetMode="External"/><Relationship Id="rId28" Type="http://schemas.openxmlformats.org/officeDocument/2006/relationships/hyperlink" Target="consultantplus://offline/ref=35D5E16C2385AA33BDDCD265D1B1C82B066CDF00B86BAC503FAB24A8B1215284A12CEB910FF423FAC65E858166A1763EF4F4C4A5324652B73D7E24w8V1L" TargetMode="External"/><Relationship Id="rId10" Type="http://schemas.openxmlformats.org/officeDocument/2006/relationships/hyperlink" Target="consultantplus://offline/ref=35D5E16C2385AA33BDDCD265D1B1C82B066CDF00B86DA35537AB24A8B1215284A12CEB910FF423FAC65C808D66A1763EF4F4C4A5324652B73D7E24w8V1L" TargetMode="External"/><Relationship Id="rId19" Type="http://schemas.openxmlformats.org/officeDocument/2006/relationships/hyperlink" Target="consultantplus://offline/ref=35D5E16C2385AA33BDDCD265D1B1C82B066CDF00B86BAC503FAB24A8B1215284A12CEB910FF423FAC65E848066A1763EF4F4C4A5324652B73D7E24w8V1L" TargetMode="External"/><Relationship Id="rId31" Type="http://schemas.openxmlformats.org/officeDocument/2006/relationships/hyperlink" Target="consultantplus://offline/ref=35D5E16C2385AA33BDDCD265D1B1C82B066CDF00B86BAC503FAB24A8B1215284A12CEB910FF423FAC65E858166A1763EF4F4C4A5324652B73D7E24w8V1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D5E16C2385AA33BDDCCC68C7DD9627026E890DB26FA00662F47FF5E62858D3E663B2D34BF922FACF55D0D829A02A78A1E7C6A4324453ABw3VFL" TargetMode="External"/><Relationship Id="rId14" Type="http://schemas.openxmlformats.org/officeDocument/2006/relationships/hyperlink" Target="consultantplus://offline/ref=35D5E16C2385AA33BDDCD265D1B1C82B066CDF00B86DA35537AB24A8B1215284A12CEB910FF423FAC65E858E66A1763EF4F4C4A5324652B73D7E24w8V1L" TargetMode="External"/><Relationship Id="rId22" Type="http://schemas.openxmlformats.org/officeDocument/2006/relationships/hyperlink" Target="consultantplus://offline/ref=35D5E16C2385AA33BDDCD265D1B1C82B066CDF00B86BAC503FAB24A8B1215284A12CEB910FF423FAC65E858C66A1763EF4F4C4A5324652B73D7E24w8V1L" TargetMode="External"/><Relationship Id="rId27" Type="http://schemas.openxmlformats.org/officeDocument/2006/relationships/hyperlink" Target="consultantplus://offline/ref=35D5E16C2385AA33BDDCD265D1B1C82B066CDF00B66EA2513BAB24A8B1215284A12CEB910FF423FAC65E848E66A1763EF4F4C4A5324652B73D7E24w8V1L" TargetMode="External"/><Relationship Id="rId30" Type="http://schemas.openxmlformats.org/officeDocument/2006/relationships/hyperlink" Target="consultantplus://offline/ref=35D5E16C2385AA33BDDCD265D1B1C82B066CDF00B56CAF513EAB24A8B1215284A12CEB910FF423FAC65E878E66A1763EF4F4C4A5324652B73D7E24w8V1L" TargetMode="External"/><Relationship Id="rId35" Type="http://schemas.openxmlformats.org/officeDocument/2006/relationships/theme" Target="theme/theme1.xml"/><Relationship Id="rId8" Type="http://schemas.openxmlformats.org/officeDocument/2006/relationships/hyperlink" Target="consultantplus://offline/ref=35D5E16C2385AA33BDDCCC68C7DD96270363810EB76EA00662F47FF5E62858D3E663B2D442F276AB820B898B6DEB277BBFFBC6A7w2V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3206</Words>
  <Characters>18276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2020-01-20T11:21:00Z</dcterms:created>
  <dcterms:modified xsi:type="dcterms:W3CDTF">2020-01-20T11:21:00Z</dcterms:modified>
</cp:coreProperties>
</file>