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1E" w:rsidRDefault="00D0531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0531E" w:rsidRDefault="00D0531E">
      <w:pPr>
        <w:pStyle w:val="ConsPlusNormal"/>
        <w:jc w:val="both"/>
        <w:outlineLvl w:val="0"/>
      </w:pPr>
    </w:p>
    <w:p w:rsidR="00D0531E" w:rsidRDefault="00D0531E">
      <w:pPr>
        <w:pStyle w:val="ConsPlusTitle"/>
        <w:jc w:val="center"/>
        <w:outlineLvl w:val="0"/>
      </w:pPr>
      <w:r>
        <w:t>АДМИНИСТРАЦИЯ АЛТАЙСКОГО КРАЯ</w:t>
      </w:r>
    </w:p>
    <w:p w:rsidR="00D0531E" w:rsidRDefault="00D0531E">
      <w:pPr>
        <w:pStyle w:val="ConsPlusTitle"/>
        <w:jc w:val="center"/>
      </w:pPr>
    </w:p>
    <w:p w:rsidR="00D0531E" w:rsidRDefault="00D0531E">
      <w:pPr>
        <w:pStyle w:val="ConsPlusTitle"/>
        <w:jc w:val="center"/>
      </w:pPr>
      <w:r>
        <w:t>ПОСТАНОВЛЕНИЕ</w:t>
      </w:r>
    </w:p>
    <w:p w:rsidR="00D0531E" w:rsidRDefault="00D0531E">
      <w:pPr>
        <w:pStyle w:val="ConsPlusTitle"/>
        <w:jc w:val="center"/>
      </w:pPr>
    </w:p>
    <w:p w:rsidR="00D0531E" w:rsidRDefault="00D0531E">
      <w:pPr>
        <w:pStyle w:val="ConsPlusTitle"/>
        <w:jc w:val="center"/>
      </w:pPr>
      <w:r>
        <w:t>от 19 апреля 2013 г. N 218</w:t>
      </w:r>
    </w:p>
    <w:p w:rsidR="00D0531E" w:rsidRDefault="00D0531E">
      <w:pPr>
        <w:pStyle w:val="ConsPlusTitle"/>
        <w:jc w:val="center"/>
      </w:pPr>
    </w:p>
    <w:p w:rsidR="00D0531E" w:rsidRDefault="00D0531E">
      <w:pPr>
        <w:pStyle w:val="ConsPlusTitle"/>
        <w:jc w:val="center"/>
      </w:pPr>
      <w:r>
        <w:t>ОБ УТВЕРЖДЕНИИ ПРАВИЛ ПРОВЕРКИ ДОСТОВЕРНОСТИ И</w:t>
      </w:r>
    </w:p>
    <w:p w:rsidR="00D0531E" w:rsidRDefault="00D0531E">
      <w:pPr>
        <w:pStyle w:val="ConsPlusTitle"/>
        <w:jc w:val="center"/>
      </w:pPr>
      <w:r>
        <w:t>ПОЛНОТЫ СВЕДЕНИЙ, ПРЕДСТАВЛЯЕМЫХ ЛИЦАМИ, ПОСТУПАЮЩИМИ</w:t>
      </w:r>
    </w:p>
    <w:p w:rsidR="00D0531E" w:rsidRDefault="00D0531E">
      <w:pPr>
        <w:pStyle w:val="ConsPlusTitle"/>
        <w:jc w:val="center"/>
      </w:pPr>
      <w:r>
        <w:t>НА РАБОТУ НА ДОЛЖНОСТЬ РУКОВОДИТЕЛЯ КРАЕВОГО</w:t>
      </w:r>
    </w:p>
    <w:p w:rsidR="00D0531E" w:rsidRDefault="00D0531E">
      <w:pPr>
        <w:pStyle w:val="ConsPlusTitle"/>
        <w:jc w:val="center"/>
      </w:pPr>
      <w:r>
        <w:t>ГОСУДАРСТВЕННОГО (АВТОНОМНОГО, БЮДЖЕТНОГО, КАЗЕННОГО)</w:t>
      </w:r>
    </w:p>
    <w:p w:rsidR="00D0531E" w:rsidRDefault="00D0531E">
      <w:pPr>
        <w:pStyle w:val="ConsPlusTitle"/>
        <w:jc w:val="center"/>
      </w:pPr>
      <w:r>
        <w:t>УЧРЕЖДЕНИЯ, И РУКОВОДИТЕЛЯМИ КРАЕВЫХ ГОСУДАРСТВЕННЫХ</w:t>
      </w:r>
    </w:p>
    <w:p w:rsidR="00D0531E" w:rsidRDefault="00D0531E">
      <w:pPr>
        <w:pStyle w:val="ConsPlusTitle"/>
        <w:jc w:val="center"/>
      </w:pPr>
      <w:r>
        <w:t>(АВТОНОМНЫХ, БЮДЖЕТНЫХ, КАЗЕННЫХ) УЧРЕЖДЕНИЙ</w:t>
      </w:r>
    </w:p>
    <w:p w:rsidR="00D0531E" w:rsidRDefault="00D0531E">
      <w:pPr>
        <w:pStyle w:val="ConsPlusNormal"/>
        <w:jc w:val="both"/>
      </w:pPr>
    </w:p>
    <w:p w:rsidR="00D0531E" w:rsidRDefault="00D0531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постановляю: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сведений, представляемых лицами, поступающими на работу на должность руководителя краевого государственного (автономного, бюджетного, казенного) учреждения, и руководителями краевых государственных (автономных, бюджетных, казенных) учреждений.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Алтайского края Ларина Б.В.</w:t>
      </w:r>
    </w:p>
    <w:p w:rsidR="00D0531E" w:rsidRDefault="00D0531E">
      <w:pPr>
        <w:pStyle w:val="ConsPlusNormal"/>
        <w:jc w:val="both"/>
      </w:pPr>
    </w:p>
    <w:p w:rsidR="00D0531E" w:rsidRDefault="00D0531E">
      <w:pPr>
        <w:pStyle w:val="ConsPlusNormal"/>
        <w:jc w:val="right"/>
      </w:pPr>
      <w:r>
        <w:t>Губернатор</w:t>
      </w:r>
    </w:p>
    <w:p w:rsidR="00D0531E" w:rsidRDefault="00D0531E">
      <w:pPr>
        <w:pStyle w:val="ConsPlusNormal"/>
        <w:jc w:val="right"/>
      </w:pPr>
      <w:r>
        <w:t>Алтайского края</w:t>
      </w:r>
    </w:p>
    <w:p w:rsidR="00D0531E" w:rsidRDefault="00D0531E">
      <w:pPr>
        <w:pStyle w:val="ConsPlusNormal"/>
        <w:jc w:val="right"/>
      </w:pPr>
      <w:r>
        <w:t>А.Б.КАРЛИН</w:t>
      </w:r>
    </w:p>
    <w:p w:rsidR="00D0531E" w:rsidRDefault="00D0531E">
      <w:pPr>
        <w:pStyle w:val="ConsPlusNormal"/>
        <w:jc w:val="both"/>
      </w:pPr>
    </w:p>
    <w:p w:rsidR="00D0531E" w:rsidRDefault="00D0531E">
      <w:pPr>
        <w:pStyle w:val="ConsPlusNormal"/>
        <w:jc w:val="both"/>
      </w:pPr>
    </w:p>
    <w:p w:rsidR="00D0531E" w:rsidRDefault="00D0531E">
      <w:pPr>
        <w:pStyle w:val="ConsPlusNormal"/>
        <w:jc w:val="both"/>
      </w:pPr>
    </w:p>
    <w:p w:rsidR="00D0531E" w:rsidRDefault="00D0531E">
      <w:pPr>
        <w:pStyle w:val="ConsPlusNormal"/>
        <w:jc w:val="both"/>
      </w:pPr>
    </w:p>
    <w:p w:rsidR="00D0531E" w:rsidRDefault="00D0531E">
      <w:pPr>
        <w:pStyle w:val="ConsPlusNormal"/>
        <w:jc w:val="both"/>
      </w:pPr>
    </w:p>
    <w:p w:rsidR="00D0531E" w:rsidRDefault="00D0531E">
      <w:pPr>
        <w:pStyle w:val="ConsPlusNormal"/>
        <w:jc w:val="right"/>
        <w:outlineLvl w:val="0"/>
      </w:pPr>
      <w:r>
        <w:t>Утверждены</w:t>
      </w:r>
    </w:p>
    <w:p w:rsidR="00D0531E" w:rsidRDefault="00D0531E">
      <w:pPr>
        <w:pStyle w:val="ConsPlusNormal"/>
        <w:jc w:val="right"/>
      </w:pPr>
      <w:r>
        <w:t>Постановлением</w:t>
      </w:r>
    </w:p>
    <w:p w:rsidR="00D0531E" w:rsidRDefault="00D0531E">
      <w:pPr>
        <w:pStyle w:val="ConsPlusNormal"/>
        <w:jc w:val="right"/>
      </w:pPr>
      <w:r>
        <w:t>Администрации края</w:t>
      </w:r>
    </w:p>
    <w:p w:rsidR="00D0531E" w:rsidRDefault="00D0531E">
      <w:pPr>
        <w:pStyle w:val="ConsPlusNormal"/>
        <w:jc w:val="right"/>
      </w:pPr>
      <w:r>
        <w:t>от 19 апреля 2013 г. N 218</w:t>
      </w:r>
    </w:p>
    <w:p w:rsidR="00D0531E" w:rsidRDefault="00D0531E">
      <w:pPr>
        <w:pStyle w:val="ConsPlusNormal"/>
        <w:jc w:val="both"/>
      </w:pPr>
    </w:p>
    <w:p w:rsidR="00D0531E" w:rsidRDefault="00D0531E">
      <w:pPr>
        <w:pStyle w:val="ConsPlusTitle"/>
        <w:jc w:val="center"/>
      </w:pPr>
      <w:bookmarkStart w:id="0" w:name="P31"/>
      <w:bookmarkEnd w:id="0"/>
      <w:r>
        <w:t>ПРАВИЛА</w:t>
      </w:r>
    </w:p>
    <w:p w:rsidR="00D0531E" w:rsidRDefault="00D0531E">
      <w:pPr>
        <w:pStyle w:val="ConsPlusTitle"/>
        <w:jc w:val="center"/>
      </w:pPr>
      <w:r>
        <w:t>ПРОВЕРКИ ДОСТОВЕРНОСТИ И ПОЛНОТЫ СВЕДЕНИЙ, ПРЕДСТАВЛЯЕМЫХ</w:t>
      </w:r>
    </w:p>
    <w:p w:rsidR="00D0531E" w:rsidRDefault="00D0531E">
      <w:pPr>
        <w:pStyle w:val="ConsPlusTitle"/>
        <w:jc w:val="center"/>
      </w:pPr>
      <w:r>
        <w:t>ЛИЦАМИ, ПОСТУПАЮЩИМИ НА РАБОТУ НА ДОЛЖНОСТЬ РУКОВОДИТЕЛЯ</w:t>
      </w:r>
    </w:p>
    <w:p w:rsidR="00D0531E" w:rsidRDefault="00D0531E">
      <w:pPr>
        <w:pStyle w:val="ConsPlusTitle"/>
        <w:jc w:val="center"/>
      </w:pPr>
      <w:r>
        <w:t>КРАЕВОГО ГОСУДАРСТВЕННОГО (АВТОНОМНОГО, БЮДЖЕТНОГО,</w:t>
      </w:r>
    </w:p>
    <w:p w:rsidR="00D0531E" w:rsidRDefault="00D0531E">
      <w:pPr>
        <w:pStyle w:val="ConsPlusTitle"/>
        <w:jc w:val="center"/>
      </w:pPr>
      <w:r>
        <w:t>КАЗЕННОГО) УЧРЕЖДЕНИЯ, И РУКОВОДИТЕЛЯМИ КРАЕВЫХ</w:t>
      </w:r>
    </w:p>
    <w:p w:rsidR="00D0531E" w:rsidRDefault="00D0531E">
      <w:pPr>
        <w:pStyle w:val="ConsPlusTitle"/>
        <w:jc w:val="center"/>
      </w:pPr>
      <w:r>
        <w:t>ГОСУДАРСТВЕННЫХ (АВТОНОМНЫХ, БЮДЖЕТНЫХ, КАЗЕННЫХ)</w:t>
      </w:r>
    </w:p>
    <w:p w:rsidR="00D0531E" w:rsidRDefault="00D0531E">
      <w:pPr>
        <w:pStyle w:val="ConsPlusTitle"/>
        <w:jc w:val="center"/>
      </w:pPr>
      <w:r>
        <w:t>УЧРЕЖДЕНИЙ</w:t>
      </w:r>
    </w:p>
    <w:p w:rsidR="00D0531E" w:rsidRDefault="00D0531E">
      <w:pPr>
        <w:pStyle w:val="ConsPlusNormal"/>
        <w:jc w:val="both"/>
      </w:pPr>
    </w:p>
    <w:p w:rsidR="00D0531E" w:rsidRDefault="00D0531E">
      <w:pPr>
        <w:pStyle w:val="ConsPlusNormal"/>
        <w:ind w:firstLine="540"/>
        <w:jc w:val="both"/>
      </w:pPr>
      <w:r>
        <w:t xml:space="preserve">1. Настоящими Правилами устанавливается порядок осуществления проверки достоверности и полноты представляемых лицами, поступающими на работу на должность руководителя краевого государственного (автономного, бюджетного, казенного) учреждения, и руководителями краевых государственных (автономных, бюджетных, казенных) учреждений (далее - "Учреждение")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</w:t>
      </w:r>
      <w:r>
        <w:lastRenderedPageBreak/>
        <w:t>несовершеннолетних детей (далее - "проверка").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2. Проверка проводится по решению руководителя органа исполнительной власти Алтайского края, осуществляющего функции и полномочия учредителя Учреждения.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3. Решение принимается отдельно в отношении каждого лица, поступающего на работу на должность руководителя Учреждения, или руководителя Учреждения и оформляется в письменном виде.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4. Проверку проводит подразделение по вопросам государственной службы и кадров соответствующего органа исполнительной власти Алтайского края, осуществляющего функции и полномочия учредителя Учреждения (далее - "кадровая служба").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5. Основанием для осуществления проверки является информация, представленная в письменном виде в установленном порядке: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должностными лицами кадровых служб, ответственными за работу по профилактике коррупционных и иных правонарушений;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и краевых общественных объединений, не являющихся политическими партиями;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Общественной палатой Российской Федерации и Общественной палатой Алтайского края;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общероссийскими, краевыми и местными средствами массовой информации.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7. Проверка осуществляется в срок, не превышающий 60 дней со дня принятия решения о ее проведении. Срок проверки может быть продлен до 90 дней руководителем органа исполнительной власти Алтайского края, осуществляющего функции и полномочия учредителя Учреждения.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8. При осуществлении проверки кадровые службы вправе: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проводить беседу с лицом, поступающим на работу на должность руководителя Учреждения, а также с руководителем Учреждения;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изучать представленные лицом, поступающим на работу на должность руководителя Учреждения, а также руководителем Учреждения сведения о доходах, об имуществе и обязательствах имущественного характера и дополнительные материалы;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получать от лица, поступающего на работу на должность руководителя Учреждения, а также от руководителя Учреждения пояснения по представленным им сведениям о доходах, об имуществе и обязательствах имущественного характера и дополнительным материалам.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9. Руководитель органа исполнительной власти Алтайского края, осуществляющего функции и полномочия учредителя Учреждения, обеспечивает: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уведомление в письменной форме руководителя Учреждения о начале в отношении его проверки - в течение 2 рабочих дней со дня принятия решения о начале проверки;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 xml:space="preserve">информирование руководителя Учреждения в случае его обращения о том, какие </w:t>
      </w:r>
      <w:r>
        <w:lastRenderedPageBreak/>
        <w:t>представляемые им сведения о доходах, об имуществе и обязательствах имущественного характера, а также о доходах, об имуществе и обязательствах имущественного характера его супруга (супруги) и несовершеннолетних детей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10. По окончании проверки руководитель органа исполнительной власти Алтайского края, осуществляющего функции и полномочия учредителя Учреждения, обязан ознакомить руководителя Учреждения с результатами проверки.</w:t>
      </w:r>
    </w:p>
    <w:p w:rsidR="00D0531E" w:rsidRDefault="00D0531E">
      <w:pPr>
        <w:pStyle w:val="ConsPlusNormal"/>
        <w:spacing w:before="220"/>
        <w:ind w:firstLine="540"/>
        <w:jc w:val="both"/>
      </w:pPr>
      <w:bookmarkStart w:id="1" w:name="P59"/>
      <w:bookmarkEnd w:id="1"/>
      <w:r>
        <w:t>11. Руководитель учреждения вправе: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давать пояснения в письменной форме в ходе проверки, а также по ее результатам;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представлять дополнительные материалы и давать по ним пояснения в письменной форме.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 xml:space="preserve">12. Пояснения и дополнительные материалы, указанные в </w:t>
      </w:r>
      <w:hyperlink w:anchor="P59" w:history="1">
        <w:r>
          <w:rPr>
            <w:color w:val="0000FF"/>
          </w:rPr>
          <w:t>пункте 11</w:t>
        </w:r>
      </w:hyperlink>
      <w:r>
        <w:t xml:space="preserve"> настоящих Правил, приобщаются к материалам проверки.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13. По результатам проверки руководитель органа исполнительной власти Алтайского края, осуществляющего функции и полномочия учредителя Учреждения, принимает одно из следующих решений: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назначение лица, поступающего на работу на должность руководителя Учреждения, на указанную должность;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отказ лицу, поступающему на работу на должность руководителя Учреждения, в назначении на указанную должность;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применение к руководителю Учреждения мер дисциплинарной ответственности (при наличии оснований, установленных законодательством Российской Федерации).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14.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D0531E" w:rsidRDefault="00D0531E">
      <w:pPr>
        <w:pStyle w:val="ConsPlusNormal"/>
        <w:spacing w:before="220"/>
        <w:ind w:firstLine="540"/>
        <w:jc w:val="both"/>
      </w:pPr>
      <w:r>
        <w:t>15. Материалы проверки, поступившие к руководителю органа исполнительной власти Алтайского края, осуществляющего функции и полномочия учредителя Учреждения, хранятся в кадровой службе в соответствии с законодательством Российской Федерации об архивном деле.</w:t>
      </w:r>
    </w:p>
    <w:p w:rsidR="00D0531E" w:rsidRDefault="00D0531E">
      <w:pPr>
        <w:pStyle w:val="ConsPlusNormal"/>
        <w:jc w:val="both"/>
      </w:pPr>
    </w:p>
    <w:p w:rsidR="00D0531E" w:rsidRDefault="00D0531E">
      <w:pPr>
        <w:pStyle w:val="ConsPlusNormal"/>
        <w:jc w:val="both"/>
      </w:pPr>
    </w:p>
    <w:p w:rsidR="00D0531E" w:rsidRDefault="00D053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453" w:rsidRDefault="00D0531E">
      <w:bookmarkStart w:id="2" w:name="_GoBack"/>
      <w:bookmarkEnd w:id="2"/>
    </w:p>
    <w:sectPr w:rsidR="00357453" w:rsidSect="0044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1E"/>
    <w:rsid w:val="001D7384"/>
    <w:rsid w:val="003A777B"/>
    <w:rsid w:val="00D0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59EE8-C7C3-467A-8E29-F9E49B34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3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53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53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844841FAD4F0016F1808F057749493CD11574281D8995E34BEC71E74E98A9609E6B1B39C3DDD17F9189C83A4DE0623F2CDA648D2B444BC2Cw9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Валериевна Заблацкас</dc:creator>
  <cp:keywords/>
  <dc:description/>
  <cp:lastModifiedBy>Элина Валериевна Заблацкас</cp:lastModifiedBy>
  <cp:revision>1</cp:revision>
  <dcterms:created xsi:type="dcterms:W3CDTF">2020-01-20T11:48:00Z</dcterms:created>
  <dcterms:modified xsi:type="dcterms:W3CDTF">2020-01-20T11:49:00Z</dcterms:modified>
</cp:coreProperties>
</file>